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E2213" w14:textId="77777777" w:rsidR="005F2F6E" w:rsidRDefault="005F2F6E" w:rsidP="00912C74">
      <w:pPr>
        <w:spacing w:after="0" w:line="240" w:lineRule="auto"/>
        <w:rPr>
          <w:rFonts w:ascii="Arial" w:hAnsi="Arial" w:cs="Arial"/>
        </w:rPr>
      </w:pPr>
    </w:p>
    <w:p w14:paraId="29AC94A3" w14:textId="77777777" w:rsidR="00A44EED" w:rsidRDefault="00A44EED" w:rsidP="00912C74">
      <w:pPr>
        <w:spacing w:after="0" w:line="240" w:lineRule="auto"/>
        <w:rPr>
          <w:rFonts w:ascii="Arial" w:hAnsi="Arial" w:cs="Arial"/>
        </w:rPr>
      </w:pPr>
    </w:p>
    <w:p w14:paraId="56BA356F" w14:textId="77777777" w:rsidR="00167EB5" w:rsidRDefault="00167EB5" w:rsidP="00E26839">
      <w:pPr>
        <w:spacing w:after="0" w:line="240" w:lineRule="auto"/>
        <w:rPr>
          <w:rFonts w:ascii="Arial" w:hAnsi="Arial" w:cs="Arial"/>
        </w:rPr>
      </w:pPr>
    </w:p>
    <w:p w14:paraId="32D7877B" w14:textId="6CA9CA74" w:rsidR="000D5F81" w:rsidRDefault="00AC5A7C" w:rsidP="00E26839">
      <w:pPr>
        <w:spacing w:after="0" w:line="240" w:lineRule="auto"/>
        <w:rPr>
          <w:rFonts w:ascii="Arial" w:hAnsi="Arial" w:cs="Arial"/>
        </w:rPr>
      </w:pPr>
      <w:r>
        <w:rPr>
          <w:rFonts w:ascii="Arial" w:hAnsi="Arial" w:cs="Arial"/>
        </w:rPr>
        <w:t>Indiana Department of Education</w:t>
      </w:r>
    </w:p>
    <w:p w14:paraId="56A3126D" w14:textId="380DD564" w:rsidR="00AC5A7C" w:rsidRDefault="00AC5A7C" w:rsidP="00E26839">
      <w:pPr>
        <w:spacing w:after="0" w:line="240" w:lineRule="auto"/>
        <w:rPr>
          <w:rFonts w:ascii="Arial" w:hAnsi="Arial" w:cs="Arial"/>
        </w:rPr>
      </w:pPr>
    </w:p>
    <w:p w14:paraId="38EC0B7C" w14:textId="77777777" w:rsidR="00AC5A7C" w:rsidRDefault="00AC5A7C" w:rsidP="00E26839">
      <w:pPr>
        <w:spacing w:after="0" w:line="240" w:lineRule="auto"/>
        <w:rPr>
          <w:rFonts w:ascii="Arial" w:hAnsi="Arial" w:cs="Arial"/>
        </w:rPr>
      </w:pPr>
    </w:p>
    <w:p w14:paraId="4A10F2C2" w14:textId="6917B4C0" w:rsidR="00AC5A7C" w:rsidRDefault="00AC5A7C" w:rsidP="00E26839">
      <w:pPr>
        <w:spacing w:after="0" w:line="240" w:lineRule="auto"/>
        <w:rPr>
          <w:rFonts w:ascii="Arial" w:hAnsi="Arial" w:cs="Arial"/>
        </w:rPr>
      </w:pPr>
      <w:r>
        <w:rPr>
          <w:rFonts w:ascii="Arial" w:hAnsi="Arial" w:cs="Arial"/>
        </w:rPr>
        <w:t xml:space="preserve">RE: Executive Summary for RFP </w:t>
      </w:r>
      <w:r w:rsidRPr="00AC5A7C">
        <w:rPr>
          <w:rFonts w:ascii="Arial" w:hAnsi="Arial" w:cs="Arial"/>
        </w:rPr>
        <w:t>25-78912</w:t>
      </w:r>
    </w:p>
    <w:p w14:paraId="7E364D1B" w14:textId="273E1B46" w:rsidR="00A44EED" w:rsidRDefault="00A44EED" w:rsidP="00912C74">
      <w:pPr>
        <w:spacing w:after="0" w:line="240" w:lineRule="auto"/>
        <w:rPr>
          <w:rFonts w:ascii="Arial" w:hAnsi="Arial" w:cs="Arial"/>
        </w:rPr>
      </w:pPr>
    </w:p>
    <w:p w14:paraId="1814BBC2" w14:textId="79DDCFA2" w:rsidR="00E26839" w:rsidRDefault="00E26839" w:rsidP="00912C74">
      <w:pPr>
        <w:spacing w:after="0" w:line="240" w:lineRule="auto"/>
        <w:rPr>
          <w:rFonts w:ascii="Arial" w:hAnsi="Arial" w:cs="Arial"/>
        </w:rPr>
      </w:pPr>
    </w:p>
    <w:p w14:paraId="6CFA347F" w14:textId="1BD025D7" w:rsidR="00B06953" w:rsidRDefault="00FE24D9" w:rsidP="00912C74">
      <w:pPr>
        <w:spacing w:after="0" w:line="240" w:lineRule="auto"/>
        <w:rPr>
          <w:rFonts w:ascii="Arial" w:hAnsi="Arial" w:cs="Arial"/>
        </w:rPr>
      </w:pPr>
      <w:r>
        <w:rPr>
          <w:rFonts w:ascii="Arial" w:hAnsi="Arial" w:cs="Arial"/>
        </w:rPr>
        <w:t xml:space="preserve">Dear </w:t>
      </w:r>
      <w:r w:rsidR="00AC5A7C">
        <w:rPr>
          <w:rFonts w:ascii="Arial" w:hAnsi="Arial" w:cs="Arial"/>
        </w:rPr>
        <w:t>IDOE</w:t>
      </w:r>
      <w:r w:rsidR="00B06953">
        <w:rPr>
          <w:rFonts w:ascii="Arial" w:hAnsi="Arial" w:cs="Arial"/>
        </w:rPr>
        <w:t>,</w:t>
      </w:r>
    </w:p>
    <w:p w14:paraId="522DA620" w14:textId="089E8D7B" w:rsidR="00912C74" w:rsidRDefault="00912C74" w:rsidP="00912C74">
      <w:pPr>
        <w:spacing w:after="0" w:line="240" w:lineRule="auto"/>
        <w:rPr>
          <w:rFonts w:ascii="Arial" w:hAnsi="Arial" w:cs="Arial"/>
        </w:rPr>
      </w:pPr>
    </w:p>
    <w:p w14:paraId="5FC50A77" w14:textId="357658D3" w:rsidR="00650538" w:rsidRDefault="00B06953" w:rsidP="00912C74">
      <w:pPr>
        <w:spacing w:after="0" w:line="240" w:lineRule="auto"/>
        <w:rPr>
          <w:rFonts w:ascii="Arial" w:hAnsi="Arial" w:cs="Arial"/>
        </w:rPr>
      </w:pPr>
      <w:r>
        <w:rPr>
          <w:rFonts w:ascii="Arial" w:hAnsi="Arial" w:cs="Arial"/>
        </w:rPr>
        <w:t xml:space="preserve">Thank </w:t>
      </w:r>
      <w:r w:rsidR="000D5F81">
        <w:rPr>
          <w:rFonts w:ascii="Arial" w:hAnsi="Arial" w:cs="Arial"/>
        </w:rPr>
        <w:t xml:space="preserve">you </w:t>
      </w:r>
      <w:r w:rsidR="00AC5A7C">
        <w:rPr>
          <w:rFonts w:ascii="Arial" w:hAnsi="Arial" w:cs="Arial"/>
        </w:rPr>
        <w:t xml:space="preserve">for the opportunity to bid on this Request For Proposal, </w:t>
      </w:r>
      <w:r w:rsidR="00AC5A7C" w:rsidRPr="00AC5A7C">
        <w:rPr>
          <w:rFonts w:ascii="Arial" w:hAnsi="Arial" w:cs="Arial"/>
        </w:rPr>
        <w:t>Additional Psychometric Services for ILEARN, I AM, and IREAD-3</w:t>
      </w:r>
      <w:r w:rsidR="00AC5A7C">
        <w:rPr>
          <w:rFonts w:ascii="Arial" w:hAnsi="Arial" w:cs="Arial"/>
        </w:rPr>
        <w:t>.</w:t>
      </w:r>
      <w:r w:rsidR="004A35CF">
        <w:rPr>
          <w:rFonts w:ascii="Arial" w:hAnsi="Arial" w:cs="Arial"/>
        </w:rPr>
        <w:t xml:space="preserve">  We have completed all the required documentation as part of this submission.  This letter provides a summary.</w:t>
      </w:r>
    </w:p>
    <w:p w14:paraId="15AFF8F2" w14:textId="77777777" w:rsidR="00AC5A7C" w:rsidRDefault="00AC5A7C" w:rsidP="00912C74">
      <w:pPr>
        <w:spacing w:after="0" w:line="240" w:lineRule="auto"/>
        <w:rPr>
          <w:rFonts w:ascii="Arial" w:hAnsi="Arial" w:cs="Arial"/>
        </w:rPr>
      </w:pPr>
    </w:p>
    <w:p w14:paraId="5FC4C409" w14:textId="77777777" w:rsidR="00AC5A7C" w:rsidRDefault="00AC5A7C" w:rsidP="00912C74">
      <w:pPr>
        <w:spacing w:after="0" w:line="240" w:lineRule="auto"/>
        <w:rPr>
          <w:rFonts w:ascii="Arial" w:hAnsi="Arial" w:cs="Arial"/>
        </w:rPr>
      </w:pPr>
    </w:p>
    <w:p w14:paraId="38A92E52" w14:textId="3A9AB738" w:rsidR="00AC5A7C" w:rsidRPr="00AC5A7C" w:rsidRDefault="00AC5A7C" w:rsidP="00912C74">
      <w:pPr>
        <w:spacing w:after="0" w:line="240" w:lineRule="auto"/>
        <w:rPr>
          <w:rFonts w:ascii="Arial" w:hAnsi="Arial" w:cs="Arial"/>
          <w:b/>
          <w:bCs/>
        </w:rPr>
      </w:pPr>
      <w:r w:rsidRPr="00AC5A7C">
        <w:rPr>
          <w:rFonts w:ascii="Arial" w:hAnsi="Arial" w:cs="Arial"/>
          <w:b/>
          <w:bCs/>
        </w:rPr>
        <w:t>Summary of Ability and Desire to Supply the Required Products or Services</w:t>
      </w:r>
    </w:p>
    <w:p w14:paraId="086A17AF" w14:textId="1CF1DBBE" w:rsidR="00A90116" w:rsidRDefault="004A35CF" w:rsidP="00912C74">
      <w:pPr>
        <w:spacing w:after="0" w:line="240" w:lineRule="auto"/>
        <w:rPr>
          <w:rFonts w:ascii="Arial" w:hAnsi="Arial" w:cs="Arial"/>
        </w:rPr>
      </w:pPr>
      <w:r>
        <w:rPr>
          <w:rFonts w:ascii="Arial" w:hAnsi="Arial" w:cs="Arial"/>
        </w:rPr>
        <w:t>ASC has been one of the leading providers of advanced psychometric software and consulting services since its founding in 1979.  As a company owned and run by two PhD psychometricians, our focus is on helping organizations to improve their assessment via technology and psychometrics, especially modern psychometrics like item response theory and adaptive testing.</w:t>
      </w:r>
    </w:p>
    <w:p w14:paraId="46334C83" w14:textId="77777777" w:rsidR="004A35CF" w:rsidRDefault="004A35CF" w:rsidP="00912C74">
      <w:pPr>
        <w:spacing w:after="0" w:line="240" w:lineRule="auto"/>
        <w:rPr>
          <w:rFonts w:ascii="Arial" w:hAnsi="Arial" w:cs="Arial"/>
        </w:rPr>
      </w:pPr>
    </w:p>
    <w:p w14:paraId="7AB3DB70" w14:textId="47510D6F" w:rsidR="004A35CF" w:rsidRDefault="004A35CF" w:rsidP="00912C74">
      <w:pPr>
        <w:spacing w:after="0" w:line="240" w:lineRule="auto"/>
        <w:rPr>
          <w:rFonts w:ascii="Arial" w:hAnsi="Arial" w:cs="Arial"/>
        </w:rPr>
      </w:pPr>
      <w:r>
        <w:rPr>
          <w:rFonts w:ascii="Arial" w:hAnsi="Arial" w:cs="Arial"/>
        </w:rPr>
        <w:t>We have substantial experience in providing such services, both in consulting and in software.  Our IRT analysis software, Xcalibre, has been an industry standard since the 1980s.  We have also provided successive generations of enterprise platforms for item banking and test delivery, including IRT scoring and adaptive/multistage testing.  These platforms have been used to deliver large-scale exams around the world, including the K-12 benchmark assessments for the Singapore Examinations and Assessment Board, high school summative assessments for the United Arab Emirates Ministry of Education, and employment-related exams for four departments of the State of California.</w:t>
      </w:r>
    </w:p>
    <w:p w14:paraId="5EDD4D60" w14:textId="77777777" w:rsidR="004A35CF" w:rsidRDefault="004A35CF" w:rsidP="00912C74">
      <w:pPr>
        <w:spacing w:after="0" w:line="240" w:lineRule="auto"/>
        <w:rPr>
          <w:rFonts w:ascii="Arial" w:hAnsi="Arial" w:cs="Arial"/>
        </w:rPr>
      </w:pPr>
    </w:p>
    <w:p w14:paraId="0E5BB1F6" w14:textId="1BBC964F" w:rsidR="00AC5A7C" w:rsidRDefault="004A35CF" w:rsidP="00912C74">
      <w:pPr>
        <w:spacing w:after="0" w:line="240" w:lineRule="auto"/>
        <w:rPr>
          <w:rFonts w:ascii="Arial" w:hAnsi="Arial" w:cs="Arial"/>
        </w:rPr>
      </w:pPr>
      <w:r>
        <w:rPr>
          <w:rFonts w:ascii="Arial" w:hAnsi="Arial" w:cs="Arial"/>
        </w:rPr>
        <w:t xml:space="preserve">We also have experience in consulting services for psychometrics.  Most notably, we </w:t>
      </w:r>
      <w:r w:rsidR="00AC5A7C">
        <w:rPr>
          <w:rFonts w:ascii="Arial" w:hAnsi="Arial" w:cs="Arial"/>
        </w:rPr>
        <w:t>successfully performed similar work for IDOE for 2019-2022</w:t>
      </w:r>
      <w:r>
        <w:rPr>
          <w:rFonts w:ascii="Arial" w:hAnsi="Arial" w:cs="Arial"/>
        </w:rPr>
        <w:t>, focusing on quality assurance for the adaptive algorithms of ILEARN.  We worked closely with Imagine Learning to recalibrate their entire K-12 item bank using IRT and then design an adaptive testing software platform to deliver the assessments.  And we work with a range of nonprofit certification boards to develop and validate their exams according to international standards such as the National Commission for Certifying Agencies.</w:t>
      </w:r>
    </w:p>
    <w:p w14:paraId="664F371D" w14:textId="77777777" w:rsidR="005C1DFE" w:rsidRDefault="005C1DFE" w:rsidP="00912C74">
      <w:pPr>
        <w:spacing w:after="0" w:line="240" w:lineRule="auto"/>
        <w:rPr>
          <w:rFonts w:ascii="Arial" w:hAnsi="Arial" w:cs="Arial"/>
        </w:rPr>
      </w:pPr>
    </w:p>
    <w:p w14:paraId="0BC2DC5D" w14:textId="5BD2CBB7" w:rsidR="00AC5A7C" w:rsidRDefault="005C1DFE" w:rsidP="00912C74">
      <w:pPr>
        <w:spacing w:after="0" w:line="240" w:lineRule="auto"/>
        <w:rPr>
          <w:rFonts w:ascii="Arial" w:hAnsi="Arial" w:cs="Arial"/>
        </w:rPr>
      </w:pPr>
      <w:r>
        <w:rPr>
          <w:rFonts w:ascii="Arial" w:hAnsi="Arial" w:cs="Arial"/>
        </w:rPr>
        <w:t>Given our background and substantial expertise (see staffing overview), we are an excellent fit for this project.  We look forward to the opportunity to work with you again.</w:t>
      </w:r>
    </w:p>
    <w:p w14:paraId="2380991A" w14:textId="77777777" w:rsidR="00AC5A7C" w:rsidRDefault="00AC5A7C" w:rsidP="00912C74">
      <w:pPr>
        <w:spacing w:after="0" w:line="240" w:lineRule="auto"/>
        <w:rPr>
          <w:rFonts w:ascii="Arial" w:hAnsi="Arial" w:cs="Arial"/>
        </w:rPr>
      </w:pPr>
    </w:p>
    <w:p w14:paraId="60D0F017" w14:textId="41F8DC51" w:rsidR="00AC5A7C" w:rsidRDefault="00AC5A7C" w:rsidP="00912C74">
      <w:pPr>
        <w:spacing w:after="0" w:line="240" w:lineRule="auto"/>
        <w:rPr>
          <w:rFonts w:ascii="Arial" w:hAnsi="Arial" w:cs="Arial"/>
        </w:rPr>
      </w:pPr>
      <w:r>
        <w:rPr>
          <w:rFonts w:ascii="Arial" w:hAnsi="Arial" w:cs="Arial"/>
        </w:rPr>
        <w:t>I will be the primary contact for this RFP, and my information is below.</w:t>
      </w:r>
    </w:p>
    <w:p w14:paraId="6535AA44" w14:textId="77777777" w:rsidR="000D5F81" w:rsidRPr="006A340F" w:rsidRDefault="000D5F81" w:rsidP="00912C74">
      <w:pPr>
        <w:spacing w:after="0" w:line="240" w:lineRule="auto"/>
        <w:rPr>
          <w:rFonts w:ascii="Arial" w:hAnsi="Arial" w:cs="Arial"/>
        </w:rPr>
      </w:pPr>
    </w:p>
    <w:p w14:paraId="15BCB7F8" w14:textId="7E8DF2E4" w:rsidR="00271C07" w:rsidRPr="006A340F" w:rsidRDefault="00271C07" w:rsidP="00912C74">
      <w:pPr>
        <w:spacing w:after="0" w:line="240" w:lineRule="auto"/>
        <w:rPr>
          <w:rFonts w:ascii="Arial" w:hAnsi="Arial" w:cs="Arial"/>
        </w:rPr>
      </w:pPr>
      <w:r w:rsidRPr="006A340F">
        <w:rPr>
          <w:rFonts w:ascii="Arial" w:hAnsi="Arial" w:cs="Arial"/>
        </w:rPr>
        <w:t>Sincerely,</w:t>
      </w:r>
    </w:p>
    <w:p w14:paraId="3E1A97BC" w14:textId="3042F9E7" w:rsidR="00271C07" w:rsidRPr="006A340F" w:rsidRDefault="00271C07" w:rsidP="00912C74">
      <w:pPr>
        <w:spacing w:after="0" w:line="240" w:lineRule="auto"/>
        <w:rPr>
          <w:rFonts w:ascii="Arial" w:hAnsi="Arial" w:cs="Arial"/>
        </w:rPr>
      </w:pPr>
      <w:r w:rsidRPr="006A340F">
        <w:rPr>
          <w:rFonts w:ascii="Arial" w:hAnsi="Arial" w:cs="Arial"/>
          <w:noProof/>
        </w:rPr>
        <w:drawing>
          <wp:inline distT="0" distB="0" distL="0" distR="0" wp14:anchorId="1479F23B" wp14:editId="03381B47">
            <wp:extent cx="1676400" cy="431843"/>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1337" cy="440843"/>
                    </a:xfrm>
                    <a:prstGeom prst="rect">
                      <a:avLst/>
                    </a:prstGeom>
                    <a:noFill/>
                    <a:ln>
                      <a:noFill/>
                    </a:ln>
                  </pic:spPr>
                </pic:pic>
              </a:graphicData>
            </a:graphic>
          </wp:inline>
        </w:drawing>
      </w:r>
    </w:p>
    <w:p w14:paraId="7443A168" w14:textId="26AC0021" w:rsidR="00271C07" w:rsidRPr="006A340F" w:rsidRDefault="00271C07" w:rsidP="00912C74">
      <w:pPr>
        <w:spacing w:after="0" w:line="240" w:lineRule="auto"/>
        <w:rPr>
          <w:rFonts w:ascii="Arial" w:hAnsi="Arial" w:cs="Arial"/>
        </w:rPr>
      </w:pPr>
      <w:r w:rsidRPr="006A340F">
        <w:rPr>
          <w:rFonts w:ascii="Arial" w:hAnsi="Arial" w:cs="Arial"/>
        </w:rPr>
        <w:t>Nathan Thompson, PhD</w:t>
      </w:r>
    </w:p>
    <w:p w14:paraId="619419A7" w14:textId="32F2C918" w:rsidR="00271C07" w:rsidRPr="006A340F" w:rsidRDefault="00736A2B" w:rsidP="00912C74">
      <w:pPr>
        <w:spacing w:after="0" w:line="240" w:lineRule="auto"/>
        <w:rPr>
          <w:rFonts w:ascii="Arial" w:hAnsi="Arial" w:cs="Arial"/>
        </w:rPr>
      </w:pPr>
      <w:r>
        <w:rPr>
          <w:rFonts w:ascii="Arial" w:hAnsi="Arial" w:cs="Arial"/>
        </w:rPr>
        <w:t>CEO</w:t>
      </w:r>
    </w:p>
    <w:p w14:paraId="09A8F3B6" w14:textId="77777777" w:rsidR="00271C07" w:rsidRDefault="00271C07" w:rsidP="00912C74">
      <w:pPr>
        <w:spacing w:after="0" w:line="240" w:lineRule="auto"/>
        <w:rPr>
          <w:rFonts w:ascii="Arial" w:hAnsi="Arial" w:cs="Arial"/>
        </w:rPr>
      </w:pPr>
      <w:r w:rsidRPr="006A340F">
        <w:rPr>
          <w:rFonts w:ascii="Arial" w:hAnsi="Arial" w:cs="Arial"/>
        </w:rPr>
        <w:lastRenderedPageBreak/>
        <w:t>Assessment Systems Corporation</w:t>
      </w:r>
    </w:p>
    <w:p w14:paraId="37C69D9A" w14:textId="2697995D" w:rsidR="00AC5A7C" w:rsidRDefault="00AC5A7C" w:rsidP="00912C74">
      <w:pPr>
        <w:spacing w:after="0" w:line="240" w:lineRule="auto"/>
        <w:rPr>
          <w:rFonts w:ascii="Arial" w:hAnsi="Arial" w:cs="Arial"/>
        </w:rPr>
      </w:pPr>
      <w:r>
        <w:rPr>
          <w:rFonts w:ascii="Arial" w:hAnsi="Arial" w:cs="Arial"/>
        </w:rPr>
        <w:t>5865 Neal Ave N #377</w:t>
      </w:r>
    </w:p>
    <w:p w14:paraId="4A67B7B0" w14:textId="3F6EAC19" w:rsidR="00AC5A7C" w:rsidRPr="006A340F" w:rsidRDefault="00AC5A7C" w:rsidP="00912C74">
      <w:pPr>
        <w:spacing w:after="0" w:line="240" w:lineRule="auto"/>
        <w:rPr>
          <w:rFonts w:ascii="Arial" w:hAnsi="Arial" w:cs="Arial"/>
        </w:rPr>
      </w:pPr>
      <w:r>
        <w:rPr>
          <w:rFonts w:ascii="Arial" w:hAnsi="Arial" w:cs="Arial"/>
        </w:rPr>
        <w:t>Stillwater, MN  55082</w:t>
      </w:r>
    </w:p>
    <w:p w14:paraId="0CC666C6" w14:textId="2E183BB7" w:rsidR="002D3405" w:rsidRDefault="00271C07" w:rsidP="00912C74">
      <w:pPr>
        <w:spacing w:after="0" w:line="240" w:lineRule="auto"/>
        <w:rPr>
          <w:rFonts w:ascii="Arial" w:hAnsi="Arial" w:cs="Arial"/>
        </w:rPr>
      </w:pPr>
      <w:r w:rsidRPr="006A340F">
        <w:rPr>
          <w:rFonts w:ascii="Arial" w:hAnsi="Arial" w:cs="Arial"/>
        </w:rPr>
        <w:t xml:space="preserve">nthompson@assess.com </w:t>
      </w:r>
    </w:p>
    <w:p w14:paraId="3DA87368" w14:textId="6BC1F115" w:rsidR="00AC5A7C" w:rsidRDefault="00AC5A7C" w:rsidP="00912C74">
      <w:pPr>
        <w:spacing w:after="0" w:line="240" w:lineRule="auto"/>
        <w:rPr>
          <w:rFonts w:ascii="Arial" w:hAnsi="Arial" w:cs="Arial"/>
        </w:rPr>
      </w:pPr>
      <w:r>
        <w:rPr>
          <w:rFonts w:ascii="Arial" w:hAnsi="Arial" w:cs="Arial"/>
        </w:rPr>
        <w:t>651-383-4311</w:t>
      </w:r>
    </w:p>
    <w:p w14:paraId="767582F5" w14:textId="04F457DC" w:rsidR="005C1DFE" w:rsidRDefault="005C1DFE" w:rsidP="005C1DFE">
      <w:pPr>
        <w:spacing w:after="0" w:line="240" w:lineRule="auto"/>
        <w:rPr>
          <w:rFonts w:ascii="Arial" w:hAnsi="Arial" w:cs="Arial"/>
        </w:rPr>
      </w:pPr>
      <w:r>
        <w:rPr>
          <w:rFonts w:ascii="Arial" w:hAnsi="Arial" w:cs="Arial"/>
        </w:rPr>
        <w:t xml:space="preserve">Indiana </w:t>
      </w:r>
      <w:r w:rsidRPr="00305364">
        <w:rPr>
          <w:rFonts w:ascii="Arial" w:hAnsi="Arial" w:cs="Arial"/>
        </w:rPr>
        <w:t>Registration Business ID: 202108171515494</w:t>
      </w:r>
    </w:p>
    <w:p w14:paraId="404371E7" w14:textId="77777777" w:rsidR="005C1DFE" w:rsidRPr="00DE036D" w:rsidRDefault="005C1DFE" w:rsidP="00912C74">
      <w:pPr>
        <w:spacing w:after="0" w:line="240" w:lineRule="auto"/>
        <w:rPr>
          <w:rFonts w:ascii="Segoe UI" w:hAnsi="Segoe UI" w:cs="Segoe UI"/>
        </w:rPr>
      </w:pPr>
    </w:p>
    <w:sectPr w:rsidR="005C1DFE" w:rsidRPr="00DE036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8733D" w14:textId="77777777" w:rsidR="00EB3869" w:rsidRDefault="00EB3869" w:rsidP="00271C07">
      <w:pPr>
        <w:spacing w:after="0" w:line="240" w:lineRule="auto"/>
      </w:pPr>
      <w:r>
        <w:separator/>
      </w:r>
    </w:p>
  </w:endnote>
  <w:endnote w:type="continuationSeparator" w:id="0">
    <w:p w14:paraId="448B66CF" w14:textId="77777777" w:rsidR="00EB3869" w:rsidRDefault="00EB3869" w:rsidP="00271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717B4" w14:textId="66EAF5F2" w:rsidR="00DE036D" w:rsidRPr="00DE036D" w:rsidRDefault="00DE036D" w:rsidP="00DE036D">
    <w:pPr>
      <w:pStyle w:val="Footer"/>
      <w:spacing w:line="276" w:lineRule="auto"/>
      <w:rPr>
        <w:rFonts w:ascii="Tahoma" w:eastAsia="Arial" w:hAnsi="Tahoma" w:cs="Tahoma"/>
        <w:color w:val="44546A" w:themeColor="text2"/>
        <w:sz w:val="20"/>
        <w:szCs w:val="20"/>
      </w:rPr>
    </w:pPr>
    <w:r>
      <w:rPr>
        <w:rFonts w:ascii="Tahoma" w:eastAsia="Arial" w:hAnsi="Tahoma" w:cs="Tahoma"/>
        <w:noProof/>
        <w:color w:val="44546A" w:themeColor="text2"/>
        <w:sz w:val="20"/>
        <w:szCs w:val="20"/>
      </w:rPr>
      <mc:AlternateContent>
        <mc:Choice Requires="wps">
          <w:drawing>
            <wp:anchor distT="0" distB="0" distL="114300" distR="114300" simplePos="0" relativeHeight="251660288" behindDoc="0" locked="0" layoutInCell="1" allowOverlap="1" wp14:anchorId="04807904" wp14:editId="79FB611C">
              <wp:simplePos x="0" y="0"/>
              <wp:positionH relativeFrom="column">
                <wp:posOffset>-114301</wp:posOffset>
              </wp:positionH>
              <wp:positionV relativeFrom="paragraph">
                <wp:posOffset>-60960</wp:posOffset>
              </wp:positionV>
              <wp:extent cx="62960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296025" cy="0"/>
                      </a:xfrm>
                      <a:prstGeom prst="line">
                        <a:avLst/>
                      </a:prstGeom>
                      <a:ln w="19050"/>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4E64FE42"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pt,-4.8pt" to="486.7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" strokecolor="#ed7d31 [3205]" strokeweight="1.5pt">
              <v:stroke joinstyle="miter"/>
            </v:line>
          </w:pict>
        </mc:Fallback>
      </mc:AlternateContent>
    </w:r>
    <w:r w:rsidRPr="00DE036D">
      <w:rPr>
        <w:rFonts w:ascii="Tahoma" w:eastAsia="Arial" w:hAnsi="Tahoma" w:cs="Tahoma"/>
        <w:color w:val="44546A" w:themeColor="text2"/>
        <w:sz w:val="20"/>
        <w:szCs w:val="20"/>
      </w:rPr>
      <w:t xml:space="preserve">5865 Neal Ave N. #377, </w:t>
    </w:r>
    <w:r w:rsidRPr="00DE036D">
      <w:rPr>
        <w:rFonts w:ascii="Tahoma" w:eastAsia="Arial" w:hAnsi="Tahoma" w:cs="Tahoma"/>
        <w:color w:val="44546A" w:themeColor="text2"/>
        <w:sz w:val="20"/>
        <w:szCs w:val="20"/>
      </w:rPr>
      <w:tab/>
      <w:t>assess.com</w:t>
    </w:r>
    <w:r w:rsidRPr="00DE036D">
      <w:rPr>
        <w:rFonts w:ascii="Tahoma" w:eastAsia="Arial" w:hAnsi="Tahoma" w:cs="Tahoma"/>
        <w:color w:val="44546A" w:themeColor="text2"/>
        <w:sz w:val="20"/>
        <w:szCs w:val="20"/>
      </w:rPr>
      <w:tab/>
      <w:t>651.383.4311</w:t>
    </w:r>
  </w:p>
  <w:p w14:paraId="5BE848D2" w14:textId="54EC5F4C" w:rsidR="00DE036D" w:rsidRPr="00DE036D" w:rsidRDefault="00DE036D">
    <w:pPr>
      <w:pStyle w:val="Footer"/>
      <w:rPr>
        <w:rFonts w:ascii="Tahoma" w:hAnsi="Tahoma" w:cs="Tahoma"/>
        <w:color w:val="44546A" w:themeColor="text2"/>
        <w:sz w:val="20"/>
        <w:szCs w:val="20"/>
      </w:rPr>
    </w:pPr>
    <w:r w:rsidRPr="00DE036D">
      <w:rPr>
        <w:rFonts w:ascii="Tahoma" w:hAnsi="Tahoma" w:cs="Tahoma"/>
        <w:color w:val="44546A" w:themeColor="text2"/>
        <w:sz w:val="20"/>
        <w:szCs w:val="20"/>
      </w:rPr>
      <w:t>Stillwater, MN  55082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298B7" w14:textId="77777777" w:rsidR="00EB3869" w:rsidRDefault="00EB3869" w:rsidP="00271C07">
      <w:pPr>
        <w:spacing w:after="0" w:line="240" w:lineRule="auto"/>
      </w:pPr>
      <w:r>
        <w:separator/>
      </w:r>
    </w:p>
  </w:footnote>
  <w:footnote w:type="continuationSeparator" w:id="0">
    <w:p w14:paraId="0FCC95C5" w14:textId="77777777" w:rsidR="00EB3869" w:rsidRDefault="00EB3869" w:rsidP="00271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EFFDC" w14:textId="4B9D95CC" w:rsidR="00271C07" w:rsidRDefault="006A340F" w:rsidP="00271C07">
    <w:pPr>
      <w:pStyle w:val="Header"/>
      <w:jc w:val="center"/>
    </w:pPr>
    <w:r>
      <w:rPr>
        <w:noProof/>
      </w:rPr>
      <w:drawing>
        <wp:inline distT="0" distB="0" distL="0" distR="0" wp14:anchorId="7698CDF1" wp14:editId="5350136C">
          <wp:extent cx="1424354" cy="432632"/>
          <wp:effectExtent l="0" t="0" r="444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9430" cy="458473"/>
                  </a:xfrm>
                  <a:prstGeom prst="rect">
                    <a:avLst/>
                  </a:prstGeom>
                  <a:noFill/>
                  <a:ln>
                    <a:noFill/>
                  </a:ln>
                </pic:spPr>
              </pic:pic>
            </a:graphicData>
          </a:graphic>
        </wp:inline>
      </w:drawing>
    </w:r>
    <w:r w:rsidR="00271C07">
      <w:rPr>
        <w:noProof/>
        <w:color w:val="000000"/>
      </w:rPr>
      <w:drawing>
        <wp:anchor distT="0" distB="0" distL="114300" distR="114300" simplePos="0" relativeHeight="251659264" behindDoc="1" locked="0" layoutInCell="1" allowOverlap="1" wp14:anchorId="3A9D32BC" wp14:editId="77888873">
          <wp:simplePos x="0" y="0"/>
          <wp:positionH relativeFrom="page">
            <wp:align>right</wp:align>
          </wp:positionH>
          <wp:positionV relativeFrom="paragraph">
            <wp:posOffset>-457200</wp:posOffset>
          </wp:positionV>
          <wp:extent cx="7766755" cy="494609"/>
          <wp:effectExtent l="0" t="0" r="0" b="127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ssess_letterhead_2-14.png"/>
                  <pic:cNvPicPr/>
                </pic:nvPicPr>
                <pic:blipFill>
                  <a:blip r:embed="rId2">
                    <a:extLst>
                      <a:ext uri="{28A0092B-C50C-407E-A947-70E740481C1C}">
                        <a14:useLocalDpi xmlns:a14="http://schemas.microsoft.com/office/drawing/2010/main" val="0"/>
                      </a:ext>
                    </a:extLst>
                  </a:blip>
                  <a:stretch>
                    <a:fillRect/>
                  </a:stretch>
                </pic:blipFill>
                <pic:spPr>
                  <a:xfrm>
                    <a:off x="0" y="0"/>
                    <a:ext cx="7766755" cy="49460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81717"/>
    <w:multiLevelType w:val="hybridMultilevel"/>
    <w:tmpl w:val="EB662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683656"/>
    <w:multiLevelType w:val="hybridMultilevel"/>
    <w:tmpl w:val="5C58F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92287D"/>
    <w:multiLevelType w:val="hybridMultilevel"/>
    <w:tmpl w:val="603A2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39010C"/>
    <w:multiLevelType w:val="hybridMultilevel"/>
    <w:tmpl w:val="C4884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AA446E"/>
    <w:multiLevelType w:val="hybridMultilevel"/>
    <w:tmpl w:val="C628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245608"/>
    <w:multiLevelType w:val="hybridMultilevel"/>
    <w:tmpl w:val="6772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143384"/>
    <w:multiLevelType w:val="hybridMultilevel"/>
    <w:tmpl w:val="3DD21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0E30CB"/>
    <w:multiLevelType w:val="hybridMultilevel"/>
    <w:tmpl w:val="1B0A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8920847">
    <w:abstractNumId w:val="6"/>
  </w:num>
  <w:num w:numId="2" w16cid:durableId="1126780854">
    <w:abstractNumId w:val="1"/>
  </w:num>
  <w:num w:numId="3" w16cid:durableId="28187545">
    <w:abstractNumId w:val="7"/>
  </w:num>
  <w:num w:numId="4" w16cid:durableId="170876826">
    <w:abstractNumId w:val="5"/>
  </w:num>
  <w:num w:numId="5" w16cid:durableId="499663562">
    <w:abstractNumId w:val="0"/>
  </w:num>
  <w:num w:numId="6" w16cid:durableId="647511702">
    <w:abstractNumId w:val="2"/>
  </w:num>
  <w:num w:numId="7" w16cid:durableId="1761296847">
    <w:abstractNumId w:val="4"/>
  </w:num>
  <w:num w:numId="8" w16cid:durableId="18705322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3E7"/>
    <w:rsid w:val="00012B06"/>
    <w:rsid w:val="0002619E"/>
    <w:rsid w:val="00064988"/>
    <w:rsid w:val="00070A2A"/>
    <w:rsid w:val="000B0B96"/>
    <w:rsid w:val="000D5F81"/>
    <w:rsid w:val="00117778"/>
    <w:rsid w:val="00126303"/>
    <w:rsid w:val="001338F5"/>
    <w:rsid w:val="001654BC"/>
    <w:rsid w:val="00167EB5"/>
    <w:rsid w:val="00196D41"/>
    <w:rsid w:val="001A4638"/>
    <w:rsid w:val="001B31D8"/>
    <w:rsid w:val="001C38F1"/>
    <w:rsid w:val="001F7364"/>
    <w:rsid w:val="002227C1"/>
    <w:rsid w:val="0022798D"/>
    <w:rsid w:val="00254F58"/>
    <w:rsid w:val="0025784B"/>
    <w:rsid w:val="00271C07"/>
    <w:rsid w:val="002D3405"/>
    <w:rsid w:val="002D5E98"/>
    <w:rsid w:val="002E7B14"/>
    <w:rsid w:val="002F2457"/>
    <w:rsid w:val="00305364"/>
    <w:rsid w:val="00324FE1"/>
    <w:rsid w:val="00355AF1"/>
    <w:rsid w:val="00384447"/>
    <w:rsid w:val="003E4667"/>
    <w:rsid w:val="00421AA6"/>
    <w:rsid w:val="004519C9"/>
    <w:rsid w:val="00470653"/>
    <w:rsid w:val="004A130F"/>
    <w:rsid w:val="004A35CF"/>
    <w:rsid w:val="004B4F5F"/>
    <w:rsid w:val="004D0C13"/>
    <w:rsid w:val="005715E1"/>
    <w:rsid w:val="005C1DFE"/>
    <w:rsid w:val="005D3D31"/>
    <w:rsid w:val="005F2F6E"/>
    <w:rsid w:val="00650538"/>
    <w:rsid w:val="006A340F"/>
    <w:rsid w:val="006B6CBA"/>
    <w:rsid w:val="006F2935"/>
    <w:rsid w:val="007329B1"/>
    <w:rsid w:val="00736A2B"/>
    <w:rsid w:val="0077090C"/>
    <w:rsid w:val="00773E19"/>
    <w:rsid w:val="007854EC"/>
    <w:rsid w:val="007C3E73"/>
    <w:rsid w:val="007E5CEF"/>
    <w:rsid w:val="007F53F5"/>
    <w:rsid w:val="008065A7"/>
    <w:rsid w:val="0084421F"/>
    <w:rsid w:val="00865365"/>
    <w:rsid w:val="00885596"/>
    <w:rsid w:val="00912C74"/>
    <w:rsid w:val="0091462D"/>
    <w:rsid w:val="009958C8"/>
    <w:rsid w:val="009A12FE"/>
    <w:rsid w:val="009A5011"/>
    <w:rsid w:val="009E1F79"/>
    <w:rsid w:val="00A3173E"/>
    <w:rsid w:val="00A44EED"/>
    <w:rsid w:val="00A90116"/>
    <w:rsid w:val="00A91DA3"/>
    <w:rsid w:val="00AB12C8"/>
    <w:rsid w:val="00AC5A7C"/>
    <w:rsid w:val="00AD01AF"/>
    <w:rsid w:val="00AD6F2B"/>
    <w:rsid w:val="00B06953"/>
    <w:rsid w:val="00B53DB2"/>
    <w:rsid w:val="00B90BC3"/>
    <w:rsid w:val="00BA4B84"/>
    <w:rsid w:val="00BE41B8"/>
    <w:rsid w:val="00C15784"/>
    <w:rsid w:val="00C463E7"/>
    <w:rsid w:val="00C526AA"/>
    <w:rsid w:val="00CB7328"/>
    <w:rsid w:val="00CE362D"/>
    <w:rsid w:val="00D00DBE"/>
    <w:rsid w:val="00D47D33"/>
    <w:rsid w:val="00D628B7"/>
    <w:rsid w:val="00D74727"/>
    <w:rsid w:val="00DE036D"/>
    <w:rsid w:val="00DE61FA"/>
    <w:rsid w:val="00E26839"/>
    <w:rsid w:val="00E834C9"/>
    <w:rsid w:val="00E86ADA"/>
    <w:rsid w:val="00EB3869"/>
    <w:rsid w:val="00F031CF"/>
    <w:rsid w:val="00F42EEA"/>
    <w:rsid w:val="00F46004"/>
    <w:rsid w:val="00FC6660"/>
    <w:rsid w:val="00FE2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936B7"/>
  <w15:chartTrackingRefBased/>
  <w15:docId w15:val="{B6A31DC7-B26F-4242-9143-CE322026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C666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2">
    <w:name w:val="H2"/>
    <w:basedOn w:val="Heading2"/>
    <w:link w:val="H2Char"/>
    <w:autoRedefine/>
    <w:qFormat/>
    <w:rsid w:val="00012B06"/>
    <w:pPr>
      <w:pBdr>
        <w:top w:val="nil"/>
        <w:left w:val="nil"/>
        <w:bottom w:val="nil"/>
        <w:right w:val="nil"/>
        <w:between w:val="nil"/>
      </w:pBdr>
      <w:spacing w:before="120" w:after="120" w:line="240" w:lineRule="auto"/>
      <w:jc w:val="center"/>
    </w:pPr>
    <w:rPr>
      <w:rFonts w:ascii="Arial" w:hAnsi="Arial" w:cstheme="majorHAnsi"/>
      <w:b/>
      <w:color w:val="D75F44"/>
      <w:sz w:val="36"/>
    </w:rPr>
  </w:style>
  <w:style w:type="character" w:customStyle="1" w:styleId="H2Char">
    <w:name w:val="H2 Char"/>
    <w:basedOn w:val="Heading2Char"/>
    <w:link w:val="H2"/>
    <w:rsid w:val="00012B06"/>
    <w:rPr>
      <w:rFonts w:ascii="Arial" w:eastAsiaTheme="majorEastAsia" w:hAnsi="Arial" w:cstheme="majorHAnsi"/>
      <w:b/>
      <w:color w:val="D75F44"/>
      <w:sz w:val="36"/>
      <w:szCs w:val="26"/>
    </w:rPr>
  </w:style>
  <w:style w:type="character" w:customStyle="1" w:styleId="Heading2Char">
    <w:name w:val="Heading 2 Char"/>
    <w:basedOn w:val="DefaultParagraphFont"/>
    <w:link w:val="Heading2"/>
    <w:uiPriority w:val="9"/>
    <w:semiHidden/>
    <w:rsid w:val="00FC666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271C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C07"/>
  </w:style>
  <w:style w:type="paragraph" w:styleId="Footer">
    <w:name w:val="footer"/>
    <w:basedOn w:val="Normal"/>
    <w:link w:val="FooterChar"/>
    <w:uiPriority w:val="99"/>
    <w:unhideWhenUsed/>
    <w:rsid w:val="00271C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1C07"/>
  </w:style>
  <w:style w:type="paragraph" w:styleId="ListParagraph">
    <w:name w:val="List Paragraph"/>
    <w:basedOn w:val="Normal"/>
    <w:uiPriority w:val="34"/>
    <w:qFormat/>
    <w:rsid w:val="00271C07"/>
    <w:pPr>
      <w:ind w:left="720"/>
      <w:contextualSpacing/>
    </w:pPr>
  </w:style>
  <w:style w:type="table" w:styleId="TableGrid">
    <w:name w:val="Table Grid"/>
    <w:basedOn w:val="TableNormal"/>
    <w:uiPriority w:val="39"/>
    <w:rsid w:val="00D00D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3"/>
    <w:basedOn w:val="Normal"/>
    <w:link w:val="H3Char"/>
    <w:qFormat/>
    <w:rsid w:val="00A90116"/>
    <w:pPr>
      <w:spacing w:after="0" w:line="240" w:lineRule="auto"/>
    </w:pPr>
    <w:rPr>
      <w:rFonts w:ascii="Arial" w:hAnsi="Arial" w:cs="Arial"/>
      <w:b/>
      <w:color w:val="2F5496" w:themeColor="accent1" w:themeShade="BF"/>
      <w:sz w:val="24"/>
    </w:rPr>
  </w:style>
  <w:style w:type="character" w:customStyle="1" w:styleId="H3Char">
    <w:name w:val="H3 Char"/>
    <w:basedOn w:val="DefaultParagraphFont"/>
    <w:link w:val="H3"/>
    <w:rsid w:val="00A90116"/>
    <w:rPr>
      <w:rFonts w:ascii="Arial" w:hAnsi="Arial" w:cs="Arial"/>
      <w:b/>
      <w:color w:val="2F5496"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Thompson</dc:creator>
  <cp:keywords/>
  <dc:description/>
  <cp:lastModifiedBy>Nate Thompson</cp:lastModifiedBy>
  <cp:revision>15</cp:revision>
  <dcterms:created xsi:type="dcterms:W3CDTF">2024-01-29T16:48:00Z</dcterms:created>
  <dcterms:modified xsi:type="dcterms:W3CDTF">2024-06-11T22:41:00Z</dcterms:modified>
</cp:coreProperties>
</file>